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15ccbadc2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INDEKS</w:t>
      </w:r>
    </w:p>
    <w:sectPr>
      <w:headerReference xmlns:r="http://schemas.openxmlformats.org/officeDocument/2006/relationships" w:type="default" r:id="R460675f088dd4c3a"/>
      <w:footerReference xmlns:r="http://schemas.openxmlformats.org/officeDocument/2006/relationships" w:type="default" r:id="R2862bdb4edc1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675f088dd4c3a" /><Relationship Type="http://schemas.openxmlformats.org/officeDocument/2006/relationships/footer" Target="/word/footer1.xml" Id="R2862bdb4edc142df" /></Relationships>
</file>