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c8fc222eee42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AKI PROSJEKT HERMANSEN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Jevnaker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Jevnaker,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AKI PROSJEKT HERMANSEN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225bfb54da46c4"/>
      <w:footerReference xmlns:r="http://schemas.openxmlformats.org/officeDocument/2006/relationships" w:type="default" r:id="Rc643dc7dff9049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AKI PROSJEKT HERMANSEN   ·   Org.nr 987 073 365   ·   Grønlivegen 2   ·   3520 JEVNAKER   ·   Tlf. 61 31 00 65   ·   kjell@akipro.no   ·   www.akipro.no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AKI PROSJEKT HERMANSEN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225bfb54da46c4" /><Relationship Type="http://schemas.openxmlformats.org/officeDocument/2006/relationships/footer" Target="/word/footer1.xml" Id="Rc643dc7dff90493e" /></Relationships>
</file>