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260a41d0f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INTELLECTUAL PROPERTY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INTELLECTUAL PROPERTY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cb5e655c0494c"/>
      <w:footerReference xmlns:r="http://schemas.openxmlformats.org/officeDocument/2006/relationships" w:type="default" r:id="R08980e3e7fb2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INTELLECTUAL PROPERTY HOLDINGS AS   ·   Org.nr 987 058 730   ·   Oksenøyveien 10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INTELLECTUAL PROPERTY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cb5e655c0494c" /><Relationship Type="http://schemas.openxmlformats.org/officeDocument/2006/relationships/footer" Target="/word/footer1.xml" Id="R08980e3e7fb24c25" /></Relationships>
</file>