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87e425c7395463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Skien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NILAN AS.</w:t>
      </w:r>
    </w:p>
    <w:sectPr>
      <w:headerReference xmlns:r="http://schemas.openxmlformats.org/officeDocument/2006/relationships" w:type="default" r:id="Rde0cdc71bc9842f3"/>
      <w:footerReference xmlns:r="http://schemas.openxmlformats.org/officeDocument/2006/relationships" w:type="default" r:id="R465b15aace7e46a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NILAN AS   ·   Org.nr 987 022 663   ·   Cappelens gate 15   ·   3717 SKIEN   ·   Tlf. 35 90 54 00   ·   nils.olav@finregn.no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NILAN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e0cdc71bc9842f3" /><Relationship Type="http://schemas.openxmlformats.org/officeDocument/2006/relationships/footer" Target="/word/footer1.xml" Id="R465b15aace7e46ac" /></Relationships>
</file>