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083bf9c1aa4a8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Melbu,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KVAMME &amp; URNES REGNSKAPSBYRÅ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KVAMME &amp; URNES REGNSKAPSBYRÅ AS</w:t>
      </w:r>
    </w:p>
    <w:sectPr>
      <w:headerReference xmlns:r="http://schemas.openxmlformats.org/officeDocument/2006/relationships" w:type="default" r:id="Reb20d3e8e26a44e3"/>
      <w:footerReference xmlns:r="http://schemas.openxmlformats.org/officeDocument/2006/relationships" w:type="default" r:id="R7dd54979b0de41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KVAMME &amp; URNES REGNSKAPSBYRÅ AS   ·   Org.nr 987 015 535   ·   c/o Reidar Urnes, Sminesgata 12   ·   8445 MELBU   ·   Tlf. 32 14 13 65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KVAMME &amp; URNES REGNSKAPSBYRÅ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20d3e8e26a44e3" /><Relationship Type="http://schemas.openxmlformats.org/officeDocument/2006/relationships/footer" Target="/word/footer1.xml" Id="R7dd54979b0de4165" /></Relationships>
</file>