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ffaaffc1949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HISTORIELAG</w:t>
      </w:r>
    </w:p>
    <w:sectPr>
      <w:headerReference xmlns:r="http://schemas.openxmlformats.org/officeDocument/2006/relationships" w:type="default" r:id="R219e717a3d454491"/>
      <w:footerReference xmlns:r="http://schemas.openxmlformats.org/officeDocument/2006/relationships" w:type="default" r:id="Rdb280c536730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HISTORIELAG   ·   Org.nr 987 005 645   ·   Tjordal 34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e717a3d454491" /><Relationship Type="http://schemas.openxmlformats.org/officeDocument/2006/relationships/footer" Target="/word/footer1.xml" Id="Rdb280c53673042e2" /></Relationships>
</file>