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6d12b20484c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BJØRKLUND OG JENSEN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BJØRKLUND OG JENSEN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fef5c98fb1418c"/>
      <w:footerReference xmlns:r="http://schemas.openxmlformats.org/officeDocument/2006/relationships" w:type="default" r:id="Re2a1a0970d1d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BJØRKLUND OG JENSEN AS   ·   Org.nr 986 988 416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BJØRKLUND OG JENSEN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fef5c98fb1418c" /><Relationship Type="http://schemas.openxmlformats.org/officeDocument/2006/relationships/footer" Target="/word/footer1.xml" Id="Re2a1a0970d1d40e9" /></Relationships>
</file>