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895294f00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MURERFIRMA BERTHELSEN &amp; TØNNESLAND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MURERFIRMA BERTHELSEN &amp; TØNNESLAND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6fb0db7584c2f"/>
      <w:footerReference xmlns:r="http://schemas.openxmlformats.org/officeDocument/2006/relationships" w:type="default" r:id="R7130c460841f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MURERFIRMA BERTHELSEN &amp; TØNNESLAND AS   ·   Org.nr 986 740 112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MURERFIRMA BERTHELSEN &amp; TØNNESLAND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6fb0db7584c2f" /><Relationship Type="http://schemas.openxmlformats.org/officeDocument/2006/relationships/footer" Target="/word/footer1.xml" Id="R7130c460841f401b" /></Relationships>
</file>