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75cb2f791542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FOOD FACTORY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FOOD FACTORY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406cc95afe41dd"/>
      <w:footerReference xmlns:r="http://schemas.openxmlformats.org/officeDocument/2006/relationships" w:type="default" r:id="R15c26957afdf43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FOOD FACTORY AS   ·   Org.nr 986 598 006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FOOD FACTORY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406cc95afe41dd" /><Relationship Type="http://schemas.openxmlformats.org/officeDocument/2006/relationships/footer" Target="/word/footer1.xml" Id="R15c26957afdf43c9" /></Relationships>
</file>