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e026ae3abf46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HUS &amp; HAGE HAMAR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HUS &amp; HAGE HAMAR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e35ac3dcec4391"/>
      <w:footerReference xmlns:r="http://schemas.openxmlformats.org/officeDocument/2006/relationships" w:type="default" r:id="Rf9fb6b74883341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HUS &amp; HAGE HAMAR AS   ·   Org.nr 986 552 871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HUS &amp; HAGE HAMAR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e35ac3dcec4391" /><Relationship Type="http://schemas.openxmlformats.org/officeDocument/2006/relationships/footer" Target="/word/footer1.xml" Id="Rf9fb6b748833416c" /></Relationships>
</file>