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5074a195944ba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Trollåsen,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BYGG OG MALERMESTERTJENESTEN AS</w:t>
      </w:r>
    </w:p>
    <w:sectPr>
      <w:headerReference xmlns:r="http://schemas.openxmlformats.org/officeDocument/2006/relationships" w:type="default" r:id="R2c74a50c86294dc7"/>
      <w:footerReference xmlns:r="http://schemas.openxmlformats.org/officeDocument/2006/relationships" w:type="default" r:id="R06994d201f33406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 OG MALERMESTERTJENESTEN AS   ·   Org.nr 986 540 121   ·   Lienga 6   ·   1414 TROLLÅSEN   ·   Tlf. 40 00 10 14   ·   post@byggogmal.no   ·   www.byggogmal.no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 OG MALERMESTERTJENESTEN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74a50c86294dc7" /><Relationship Type="http://schemas.openxmlformats.org/officeDocument/2006/relationships/footer" Target="/word/footer1.xml" Id="R06994d201f33406f" /></Relationships>
</file>