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db15d31ab7445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Trollåsen,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BYGG OG MALERMESTERTJENESTEN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 OG MALERMESTERTJENESTEN AS</w:t>
      </w:r>
    </w:p>
    <w:sectPr>
      <w:headerReference xmlns:r="http://schemas.openxmlformats.org/officeDocument/2006/relationships" w:type="default" r:id="Rf4f88a4dad6a4ff9"/>
      <w:footerReference xmlns:r="http://schemas.openxmlformats.org/officeDocument/2006/relationships" w:type="default" r:id="R340ee592156947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OG MALERMESTERTJENESTEN AS   ·   Org.nr 986 540 121   ·   Lienga 6   ·   1414 TROLLÅSEN   ·   Tlf. 40 00 10 14   ·   post@byggogmal.no   ·   www.byggogmal.no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OG MALERMESTERTJENESTEN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f88a4dad6a4ff9" /><Relationship Type="http://schemas.openxmlformats.org/officeDocument/2006/relationships/footer" Target="/word/footer1.xml" Id="R340ee592156947ff" /></Relationships>
</file>