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ccc67afacc43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MALERMESTERTJENESTEN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MALERMESTERTJENESTEN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f3fa4b833b4f1c"/>
      <w:footerReference xmlns:r="http://schemas.openxmlformats.org/officeDocument/2006/relationships" w:type="default" r:id="R52a19d96e8d047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MALERMESTERTJENESTEN AS   ·   Org.nr 986 540 121   ·   Lienga 6   ·   1414 TROLLÅSEN   ·   Tlf. 40 00 10 14   ·   post@byggogmal.no   ·   www.byggogmal.no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MALERMESTERTJENESTEN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f3fa4b833b4f1c" /><Relationship Type="http://schemas.openxmlformats.org/officeDocument/2006/relationships/footer" Target="/word/footer1.xml" Id="R52a19d96e8d047da" /></Relationships>
</file>