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c3a7b5121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EIENDOM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EIENDOM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fe9bf21c3465c"/>
      <w:footerReference xmlns:r="http://schemas.openxmlformats.org/officeDocument/2006/relationships" w:type="default" r:id="R5de1148574a5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EIENDOM VESTFOLD AS   ·   Org.nr 986 529 233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EIENDOM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fe9bf21c3465c" /><Relationship Type="http://schemas.openxmlformats.org/officeDocument/2006/relationships/footer" Target="/word/footer1.xml" Id="R5de1148574a547df" /></Relationships>
</file>