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4b6654bff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11ac182194bee"/>
      <w:footerReference xmlns:r="http://schemas.openxmlformats.org/officeDocument/2006/relationships" w:type="default" r:id="Re5ff397c3dbb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BYGG AS   ·   Org.nr 986 513 671   ·   Fjerdingen 6   ·   3050 MJØNDALEN   ·   Tlf. 472 42 377   ·   post@fossumbygg.no   ·   www.fossumbygg.no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11ac182194bee" /><Relationship Type="http://schemas.openxmlformats.org/officeDocument/2006/relationships/footer" Target="/word/footer1.xml" Id="Re5ff397c3dbb42b2" /></Relationships>
</file>