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ea7ede13c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AVTALEPARTNER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AVTALEPARTNER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495b391224b76"/>
      <w:footerReference xmlns:r="http://schemas.openxmlformats.org/officeDocument/2006/relationships" w:type="default" r:id="Rcb20e991bd68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AVTALEPARTNER AS   ·   Org.nr 986 500 154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AVTALEPARTNER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495b391224b76" /><Relationship Type="http://schemas.openxmlformats.org/officeDocument/2006/relationships/footer" Target="/word/footer1.xml" Id="Rcb20e991bd684c2e" /></Relationships>
</file>