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185ccc6b1149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SANNAN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SANNAN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55bc2e16004d45"/>
      <w:footerReference xmlns:r="http://schemas.openxmlformats.org/officeDocument/2006/relationships" w:type="default" r:id="R857726af631f40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SANNAN BOLIG AS   ·   Org.nr 986 489 169   ·   c/o Byggteknikk Regnskap AS, Bassengbakken 4   ·   7042 TRONDHEIM   ·   hasle@looper.net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SANNAN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55bc2e16004d45" /><Relationship Type="http://schemas.openxmlformats.org/officeDocument/2006/relationships/footer" Target="/word/footer1.xml" Id="R857726af631f40eb" /></Relationships>
</file>