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c385b12cc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REHATEC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REHATEC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b553d6057d491f"/>
      <w:footerReference xmlns:r="http://schemas.openxmlformats.org/officeDocument/2006/relationships" w:type="default" r:id="Rd836c9e629af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REHATEC AS   ·   Org.nr 986 436 863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REHATEC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b553d6057d491f" /><Relationship Type="http://schemas.openxmlformats.org/officeDocument/2006/relationships/footer" Target="/word/footer1.xml" Id="Rd836c9e629af4d74" /></Relationships>
</file>