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09956807294480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HANDCASH NORGE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HANDCASH NORGE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97eb2b3e73b402c"/>
      <w:footerReference xmlns:r="http://schemas.openxmlformats.org/officeDocument/2006/relationships" w:type="default" r:id="R4aec1e84ebcc4c9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HANDCASH NORGE AS   ·   Org.nr 986 402 667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HANDCASH 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97eb2b3e73b402c" /><Relationship Type="http://schemas.openxmlformats.org/officeDocument/2006/relationships/footer" Target="/word/footer1.xml" Id="R4aec1e84ebcc4c98" /></Relationships>
</file>