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fe62e5ea4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OSSIKEL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OSSIKEL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ed6aaedce44a4"/>
      <w:footerReference xmlns:r="http://schemas.openxmlformats.org/officeDocument/2006/relationships" w:type="default" r:id="R0a70cf5fc5f8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OSSIKEL AS   ·   Org.nr 986 314 202   ·   c/o Formue Norge AS, Gamle Kirkeplass 7   ·   3019 DRAMMEN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OSSIKEL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ed6aaedce44a4" /><Relationship Type="http://schemas.openxmlformats.org/officeDocument/2006/relationships/footer" Target="/word/footer1.xml" Id="R0a70cf5fc5f843f9" /></Relationships>
</file>