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59f4bd338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INVEST AS</w:t>
      </w:r>
    </w:p>
    <w:sectPr>
      <w:headerReference xmlns:r="http://schemas.openxmlformats.org/officeDocument/2006/relationships" w:type="default" r:id="Rbcc6ee956c1342cb"/>
      <w:footerReference xmlns:r="http://schemas.openxmlformats.org/officeDocument/2006/relationships" w:type="default" r:id="R481eda4e44ec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INVEST AS   ·   Org.nr 986 298 762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6ee956c1342cb" /><Relationship Type="http://schemas.openxmlformats.org/officeDocument/2006/relationships/footer" Target="/word/footer1.xml" Id="R481eda4e44ec48d2" /></Relationships>
</file>