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799c75e29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INVEST AS</w:t>
      </w:r>
    </w:p>
    <w:sectPr>
      <w:headerReference xmlns:r="http://schemas.openxmlformats.org/officeDocument/2006/relationships" w:type="default" r:id="Rb0e26a142dfe4161"/>
      <w:footerReference xmlns:r="http://schemas.openxmlformats.org/officeDocument/2006/relationships" w:type="default" r:id="Ra2f8c28b1469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INVEST AS   ·   Org.nr 986 298 762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26a142dfe4161" /><Relationship Type="http://schemas.openxmlformats.org/officeDocument/2006/relationships/footer" Target="/word/footer1.xml" Id="Ra2f8c28b14694c28" /></Relationships>
</file>