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2b20020c74d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MUSHOM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MUSHOM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151b47e3f340c9"/>
      <w:footerReference xmlns:r="http://schemas.openxmlformats.org/officeDocument/2006/relationships" w:type="default" r:id="R5a7c9c391857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51b47e3f340c9" /><Relationship Type="http://schemas.openxmlformats.org/officeDocument/2006/relationships/footer" Target="/word/footer1.xml" Id="R5a7c9c39185748b8" /></Relationships>
</file>