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be3d0652a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NOR-REG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NOR-REG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e174ed8414877"/>
      <w:footerReference xmlns:r="http://schemas.openxmlformats.org/officeDocument/2006/relationships" w:type="default" r:id="Rdaff0f762967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NOR-REG SYSTEMS AS   ·   Org.nr 986 281 797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NOR-REG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174ed8414877" /><Relationship Type="http://schemas.openxmlformats.org/officeDocument/2006/relationships/footer" Target="/word/footer1.xml" Id="Rdaff0f7629674e19" /></Relationships>
</file>