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19aa8c88d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SPORT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SPORT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5fdc35cde43d3"/>
      <w:footerReference xmlns:r="http://schemas.openxmlformats.org/officeDocument/2006/relationships" w:type="default" r:id="Rcb99e803d08c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SPORT TRONDHEIM AS   ·   Org.nr 986 207 988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SPORT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5fdc35cde43d3" /><Relationship Type="http://schemas.openxmlformats.org/officeDocument/2006/relationships/footer" Target="/word/footer1.xml" Id="Rcb99e803d08c43ed" /></Relationships>
</file>