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9834dd262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FINANS &amp;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FINANS &amp;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2abea9ac3a2431d"/>
      <w:footerReference xmlns:r="http://schemas.openxmlformats.org/officeDocument/2006/relationships" w:type="default" r:id="Rd52f1d5b51ad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bea9ac3a2431d" /><Relationship Type="http://schemas.openxmlformats.org/officeDocument/2006/relationships/footer" Target="/word/footer1.xml" Id="Rd52f1d5b51ad4079" /></Relationships>
</file>