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c7e2a4f0af4a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SUNRIZE CLINIQUE SANDNES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SUNRIZE CLINIQUE SANDNES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ce863cae0447d6"/>
      <w:footerReference xmlns:r="http://schemas.openxmlformats.org/officeDocument/2006/relationships" w:type="default" r:id="R371a33fe01a44b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SUNRIZE CLINIQUE SANDNES AS   ·   Org.nr 986 098 445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SUNRIZE CLINIQUE SANDNES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ce863cae0447d6" /><Relationship Type="http://schemas.openxmlformats.org/officeDocument/2006/relationships/footer" Target="/word/footer1.xml" Id="R371a33fe01a44be4" /></Relationships>
</file>