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2807bb1de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PINAR INVEST AS, org.nr 986 062 521,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67e57c8d8b824236"/>
      <w:footerReference xmlns:r="http://schemas.openxmlformats.org/officeDocument/2006/relationships" w:type="default" r:id="R74a48ab06af2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57c8d8b824236" /><Relationship Type="http://schemas.openxmlformats.org/officeDocument/2006/relationships/footer" Target="/word/footer1.xml" Id="R74a48ab06af248ca" /></Relationships>
</file>