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320bd7229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PINAR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471cf659d4a4853"/>
      <w:footerReference xmlns:r="http://schemas.openxmlformats.org/officeDocument/2006/relationships" w:type="default" r:id="R48afb0512f5e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1cf659d4a4853" /><Relationship Type="http://schemas.openxmlformats.org/officeDocument/2006/relationships/footer" Target="/word/footer1.xml" Id="R48afb0512f5e455a" /></Relationships>
</file>