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cd83f28ea4d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ULLENSVANG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Lofthus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Lofthus,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ULLENSVANG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3de6c99f934b47"/>
      <w:footerReference xmlns:r="http://schemas.openxmlformats.org/officeDocument/2006/relationships" w:type="default" r:id="R1f8cc7afdc3f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ULLENSVANG AS   ·   Org.nr 985 826 609   ·   Ullensvangvegen 865   ·   5781 LOFTHUS   ·   ullensvang@hotel-ullensvang.no   ·   www.hotel-ullensvang.no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ULLENSVANG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de6c99f934b47" /><Relationship Type="http://schemas.openxmlformats.org/officeDocument/2006/relationships/footer" Target="/word/footer1.xml" Id="R1f8cc7afdc3f4e8f" /></Relationships>
</file>