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d6632ef8d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SJØINVEST HOLDING AS.</w:t>
      </w:r>
    </w:p>
    <w:sectPr>
      <w:headerReference xmlns:r="http://schemas.openxmlformats.org/officeDocument/2006/relationships" w:type="default" r:id="R23239eb20fb6464d"/>
      <w:footerReference xmlns:r="http://schemas.openxmlformats.org/officeDocument/2006/relationships" w:type="default" r:id="R101cc8bb485d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39eb20fb6464d" /><Relationship Type="http://schemas.openxmlformats.org/officeDocument/2006/relationships/footer" Target="/word/footer1.xml" Id="R101cc8bb485d4f09" /></Relationships>
</file>