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27f851f7c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KULTURHUS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KULTURHUS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cfcfc315a4eb4"/>
      <w:footerReference xmlns:r="http://schemas.openxmlformats.org/officeDocument/2006/relationships" w:type="default" r:id="R4a535c948d6b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KULTURHUS AS   ·   Org.nr 985 754 535   ·   Sam Eydes plass 2   ·   4836 ARENDAL   ·   Tlf. 37 00 60 65   ·   hilde@arendalkulturhus.no   ·   www.arendalkulturhus.no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KULTURHUS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cfcfc315a4eb4" /><Relationship Type="http://schemas.openxmlformats.org/officeDocument/2006/relationships/footer" Target="/word/footer1.xml" Id="R4a535c948d6b45af" /></Relationships>
</file>