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242ef0a2f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KOMMUNEREVISJON IKS</w:t>
      </w:r>
    </w:p>
    <w:sectPr>
      <w:headerReference xmlns:r="http://schemas.openxmlformats.org/officeDocument/2006/relationships" w:type="default" r:id="R86b977c48a3c4308"/>
      <w:footerReference xmlns:r="http://schemas.openxmlformats.org/officeDocument/2006/relationships" w:type="default" r:id="Rbcd64dbdecbe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KOMMUNEREVISJON IKS   ·   Org.nr 985 731 098   ·   Hans Kiærs gate 1B   ·   3041 DRAMMEN   ·   Tlf. 32 20 15 00   ·   post@bkr.no   ·   www.bkr.no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977c48a3c4308" /><Relationship Type="http://schemas.openxmlformats.org/officeDocument/2006/relationships/footer" Target="/word/footer1.xml" Id="Rbcd64dbdecbe499a" /></Relationships>
</file>