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63ff69284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LEINA AS, org.nr 985 660 980,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LEINA AS</w:t>
      </w:r>
    </w:p>
    <w:sectPr>
      <w:headerReference xmlns:r="http://schemas.openxmlformats.org/officeDocument/2006/relationships" w:type="default" r:id="R960ca87e916a4d8a"/>
      <w:footerReference xmlns:r="http://schemas.openxmlformats.org/officeDocument/2006/relationships" w:type="default" r:id="Rfb08bfc9f975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LEINA AS   ·   Org.nr 985 660 980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ca87e916a4d8a" /><Relationship Type="http://schemas.openxmlformats.org/officeDocument/2006/relationships/footer" Target="/word/footer1.xml" Id="Rfb08bfc9f9754841" /></Relationships>
</file>