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9a80b66b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 OG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 OG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204e3387943bb"/>
      <w:footerReference xmlns:r="http://schemas.openxmlformats.org/officeDocument/2006/relationships" w:type="default" r:id="Rf02ab2729afe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 OG EIENDOMSUTVIKLING AS   ·   Org.nr 985 644 888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204e3387943bb" /><Relationship Type="http://schemas.openxmlformats.org/officeDocument/2006/relationships/footer" Target="/word/footer1.xml" Id="Rf02ab2729afe45a8" /></Relationships>
</file>