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066576e9d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BASSE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BASSE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76d9461234dff"/>
      <w:footerReference xmlns:r="http://schemas.openxmlformats.org/officeDocument/2006/relationships" w:type="default" r:id="Rc69a5a73623c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BASSE EIENDOM AS   ·   Org.nr 985 631 328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BASSE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76d9461234dff" /><Relationship Type="http://schemas.openxmlformats.org/officeDocument/2006/relationships/footer" Target="/word/footer1.xml" Id="Rc69a5a73623c47c7" /></Relationships>
</file>