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b8e1da571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ALLISON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ALLISON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e9bfe9875474c"/>
      <w:footerReference xmlns:r="http://schemas.openxmlformats.org/officeDocument/2006/relationships" w:type="default" r:id="Rf7d30f9b7041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ALLISON CONSULT AS   ·   Org.nr 985 342 059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ALLISON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e9bfe9875474c" /><Relationship Type="http://schemas.openxmlformats.org/officeDocument/2006/relationships/footer" Target="/word/footer1.xml" Id="Rf7d30f9b704147f1" /></Relationships>
</file>