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ac49eac8b43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CONNECT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CONNECT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c9edc88d494e68"/>
      <w:footerReference xmlns:r="http://schemas.openxmlformats.org/officeDocument/2006/relationships" w:type="default" r:id="Rc7d75b08e577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CONNECT AS   ·   Org.nr 985 331 642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CONNECT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9edc88d494e68" /><Relationship Type="http://schemas.openxmlformats.org/officeDocument/2006/relationships/footer" Target="/word/footer1.xml" Id="Rc7d75b08e5774131" /></Relationships>
</file>