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1f581d74984a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BB PRODUKTER VVA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BB PRODUKTER VVA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b2b6d44e624556"/>
      <w:footerReference xmlns:r="http://schemas.openxmlformats.org/officeDocument/2006/relationships" w:type="default" r:id="R1fe1c5d735614a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BB PRODUKTER VVA AS   ·   Org.nr 985 266 379   ·   Broen 3B   ·   3170 SEM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BB PRODUKTER VVA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b2b6d44e624556" /><Relationship Type="http://schemas.openxmlformats.org/officeDocument/2006/relationships/footer" Target="/word/footer1.xml" Id="R1fe1c5d735614a76" /></Relationships>
</file>