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1e4bb8037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BSO CONSULT &amp;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BSO CONSULT &amp;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a70cad47e4c97"/>
      <w:footerReference xmlns:r="http://schemas.openxmlformats.org/officeDocument/2006/relationships" w:type="default" r:id="Reb43f0e7455a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BSO CONSULT &amp; TRADING AS   ·   Org.nr 985 265 968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BSO CONSULT &amp;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a70cad47e4c97" /><Relationship Type="http://schemas.openxmlformats.org/officeDocument/2006/relationships/footer" Target="/word/footer1.xml" Id="Reb43f0e7455a444b" /></Relationships>
</file>