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e28186bb6f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c27610e44744bf"/>
      <w:footerReference xmlns:r="http://schemas.openxmlformats.org/officeDocument/2006/relationships" w:type="default" r:id="R11bd07dad8884d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KNUDSEN AS   ·   Org.nr 985 231 249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c27610e44744bf" /><Relationship Type="http://schemas.openxmlformats.org/officeDocument/2006/relationships/footer" Target="/word/footer1.xml" Id="R11bd07dad8884df2" /></Relationships>
</file>