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61a0937f9e47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BRAND COGNITION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BRAND COGNITION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663ba60797404b"/>
      <w:footerReference xmlns:r="http://schemas.openxmlformats.org/officeDocument/2006/relationships" w:type="default" r:id="R54ba3f250cd44a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BRAND COGNITION AS   ·   Org.nr 985 209 723   ·   Strandveien 50   ·   1366 LYSAKER   ·   post@brandcognition.com   ·   www.brandcognition.com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BRAND COGNITION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663ba60797404b" /><Relationship Type="http://schemas.openxmlformats.org/officeDocument/2006/relationships/footer" Target="/word/footer1.xml" Id="R54ba3f250cd44ac2" /></Relationships>
</file>