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6166a948af46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KVINNELEGEN I HEDMARK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KVINNELEGEN I HEDMARK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d54944adcf4760"/>
      <w:footerReference xmlns:r="http://schemas.openxmlformats.org/officeDocument/2006/relationships" w:type="default" r:id="Rf48db8454c7746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KVINNELEGEN I HEDMARK INVEST AS   ·   Org.nr 985 207 895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KVINNELEGEN I HEDMARK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d54944adcf4760" /><Relationship Type="http://schemas.openxmlformats.org/officeDocument/2006/relationships/footer" Target="/word/footer1.xml" Id="Rf48db8454c774616" /></Relationships>
</file>