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da00d831e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a2d256bbd438f"/>
      <w:footerReference xmlns:r="http://schemas.openxmlformats.org/officeDocument/2006/relationships" w:type="default" r:id="R5eda7abe5ef0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DONAR AS   ·   Org.nr 985 200 815   ·   Espehaugen 40   ·   5258 BLOMSTERDALEN   ·   Tlf. 55 98 09 00   ·   post@donar.no   ·   www.donar.no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a2d256bbd438f" /><Relationship Type="http://schemas.openxmlformats.org/officeDocument/2006/relationships/footer" Target="/word/footer1.xml" Id="R5eda7abe5ef0487a" /></Relationships>
</file>