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cfa6aae2e43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3db36b02e24baf"/>
      <w:footerReference xmlns:r="http://schemas.openxmlformats.org/officeDocument/2006/relationships" w:type="default" r:id="Ra4a48d4106a248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STAVDAL INVEST AS   ·   Org.nr 985 163 308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db36b02e24baf" /><Relationship Type="http://schemas.openxmlformats.org/officeDocument/2006/relationships/footer" Target="/word/footer1.xml" Id="Ra4a48d4106a24839" /></Relationships>
</file>