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385469448745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 REGNSKAP AS</w:t>
      </w:r>
    </w:p>
    <w:sectPr>
      <w:headerReference xmlns:r="http://schemas.openxmlformats.org/officeDocument/2006/relationships" w:type="default" r:id="R83a058d86c7743b1"/>
      <w:footerReference xmlns:r="http://schemas.openxmlformats.org/officeDocument/2006/relationships" w:type="default" r:id="Rfa7389a970084d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 REGNSKAP AS   ·   Org.nr 985 148 651   ·   Thor Dahls gate 1-3   ·   3210 SANDEFJORD   ·   Tlf. 33 47 09 30   ·   post@miki-regnskap.no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a058d86c7743b1" /><Relationship Type="http://schemas.openxmlformats.org/officeDocument/2006/relationships/footer" Target="/word/footer1.xml" Id="Rfa7389a970084d7d" /></Relationships>
</file>