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6d9a59d60e42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MIKI REGNSKAP AS</w:t>
      </w:r>
    </w:p>
    <w:sectPr>
      <w:headerReference xmlns:r="http://schemas.openxmlformats.org/officeDocument/2006/relationships" w:type="default" r:id="Rec06c7022ad74518"/>
      <w:footerReference xmlns:r="http://schemas.openxmlformats.org/officeDocument/2006/relationships" w:type="default" r:id="R3f14ba27f3c047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MIKI REGNSKAP AS   ·   Org.nr 985 148 651   ·   Thor Dahls gate 1-3   ·   3210 SANDEFJORD   ·   Tlf. 33 47 09 30   ·   post@miki-regnskap.no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06c7022ad74518" /><Relationship Type="http://schemas.openxmlformats.org/officeDocument/2006/relationships/footer" Target="/word/footer1.xml" Id="R3f14ba27f3c047e4" /></Relationships>
</file>