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a270f0668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958f4586c448e"/>
      <w:footerReference xmlns:r="http://schemas.openxmlformats.org/officeDocument/2006/relationships" w:type="default" r:id="R647be88a0684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FLEXICONSULT AS   ·   Org.nr 984 969 449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958f4586c448e" /><Relationship Type="http://schemas.openxmlformats.org/officeDocument/2006/relationships/footer" Target="/word/footer1.xml" Id="R647be88a068449db" /></Relationships>
</file>