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703c0dc59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BALANSERT</w:t>
      </w:r>
    </w:p>
    <w:sectPr>
      <w:headerReference xmlns:r="http://schemas.openxmlformats.org/officeDocument/2006/relationships" w:type="default" r:id="Rb951b265e1fa4d59"/>
      <w:footerReference xmlns:r="http://schemas.openxmlformats.org/officeDocument/2006/relationships" w:type="default" r:id="Rca1e1309c268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BALANSERT   ·   Org.nr 984 891 776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BALANSERT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1b265e1fa4d59" /><Relationship Type="http://schemas.openxmlformats.org/officeDocument/2006/relationships/footer" Target="/word/footer1.xml" Id="Rca1e1309c26845a5" /></Relationships>
</file>