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e24b03ec7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BALANSERT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BALANSERT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dc0840b6049bf"/>
      <w:footerReference xmlns:r="http://schemas.openxmlformats.org/officeDocument/2006/relationships" w:type="default" r:id="R5f1d86953b9d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dc0840b6049bf" /><Relationship Type="http://schemas.openxmlformats.org/officeDocument/2006/relationships/footer" Target="/word/footer1.xml" Id="R5f1d86953b9d42d8" /></Relationships>
</file>